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4" w:rsidRDefault="00F475F4" w:rsidP="00407C7F">
      <w:pPr>
        <w:spacing w:after="0" w:line="240" w:lineRule="auto"/>
        <w:jc w:val="center"/>
        <w:rPr>
          <w:b/>
        </w:rPr>
      </w:pPr>
      <w:r>
        <w:rPr>
          <w:b/>
        </w:rPr>
        <w:t>МИНИСТЕРСТВО ОБРАЗОВАНИЯ САРАТОВСКОЙ ОБЛАСТИ</w:t>
      </w:r>
    </w:p>
    <w:p w:rsidR="00F475F4" w:rsidRDefault="00F475F4" w:rsidP="00407C7F">
      <w:pPr>
        <w:spacing w:after="0" w:line="240" w:lineRule="auto"/>
        <w:jc w:val="center"/>
        <w:rPr>
          <w:b/>
        </w:rPr>
      </w:pPr>
    </w:p>
    <w:p w:rsidR="00F475F4" w:rsidRDefault="00F475F4" w:rsidP="00407C7F">
      <w:pPr>
        <w:spacing w:after="0" w:line="240" w:lineRule="auto"/>
        <w:jc w:val="center"/>
        <w:rPr>
          <w:b/>
        </w:rPr>
      </w:pPr>
    </w:p>
    <w:p w:rsidR="005E2181" w:rsidRPr="00B920FC" w:rsidRDefault="00B920FC" w:rsidP="00407C7F">
      <w:pPr>
        <w:spacing w:after="0" w:line="240" w:lineRule="auto"/>
        <w:jc w:val="center"/>
        <w:rPr>
          <w:b/>
        </w:rPr>
      </w:pPr>
      <w:r w:rsidRPr="00B920FC">
        <w:rPr>
          <w:b/>
        </w:rPr>
        <w:t>Общество с ограниченной ответственностью</w:t>
      </w:r>
    </w:p>
    <w:p w:rsidR="00B920FC" w:rsidRPr="00B920FC" w:rsidRDefault="00B920FC" w:rsidP="00407C7F">
      <w:pPr>
        <w:spacing w:after="0" w:line="240" w:lineRule="auto"/>
        <w:jc w:val="center"/>
        <w:rPr>
          <w:b/>
        </w:rPr>
      </w:pPr>
      <w:r w:rsidRPr="00B920FC">
        <w:rPr>
          <w:b/>
        </w:rPr>
        <w:t>Центр профессионального менеджмента</w:t>
      </w:r>
    </w:p>
    <w:p w:rsidR="00B920FC" w:rsidRDefault="00B920FC" w:rsidP="00407C7F">
      <w:pPr>
        <w:spacing w:after="0" w:line="240" w:lineRule="auto"/>
        <w:jc w:val="center"/>
        <w:rPr>
          <w:b/>
        </w:rPr>
      </w:pPr>
      <w:r w:rsidRPr="00B920FC">
        <w:rPr>
          <w:b/>
        </w:rPr>
        <w:t>АКАДЕМИЯ БИЗНЕСА</w:t>
      </w:r>
    </w:p>
    <w:p w:rsidR="00B920FC" w:rsidRDefault="00B920FC" w:rsidP="00407C7F">
      <w:pPr>
        <w:spacing w:after="0" w:line="240" w:lineRule="auto"/>
        <w:jc w:val="center"/>
        <w:rPr>
          <w:b/>
        </w:rPr>
      </w:pPr>
    </w:p>
    <w:p w:rsidR="00B920FC" w:rsidRDefault="00B920FC" w:rsidP="00407C7F">
      <w:pPr>
        <w:spacing w:after="0" w:line="240" w:lineRule="auto"/>
        <w:jc w:val="center"/>
        <w:rPr>
          <w:b/>
        </w:rPr>
      </w:pPr>
    </w:p>
    <w:p w:rsidR="00B920FC" w:rsidRDefault="00B920FC" w:rsidP="00407C7F">
      <w:pPr>
        <w:spacing w:after="0" w:line="240" w:lineRule="auto"/>
        <w:jc w:val="center"/>
        <w:rPr>
          <w:b/>
        </w:rPr>
      </w:pPr>
    </w:p>
    <w:p w:rsidR="00B920FC" w:rsidRDefault="00B920FC" w:rsidP="00407C7F">
      <w:pPr>
        <w:spacing w:after="0" w:line="240" w:lineRule="auto"/>
        <w:jc w:val="center"/>
        <w:rPr>
          <w:b/>
        </w:rPr>
      </w:pPr>
    </w:p>
    <w:p w:rsidR="00FF7CA9" w:rsidRDefault="00D61AD1" w:rsidP="00FF7CA9">
      <w:pPr>
        <w:spacing w:after="0" w:line="240" w:lineRule="auto"/>
        <w:jc w:val="right"/>
        <w:rPr>
          <w:bCs/>
          <w:szCs w:val="28"/>
        </w:rPr>
      </w:pPr>
      <w:r w:rsidRPr="00D61AD1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9pt;margin-top:4.05pt;width:150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" stroked="f">
            <v:textbox>
              <w:txbxContent>
                <w:p w:rsidR="00EC7A87" w:rsidRDefault="00EC7A87" w:rsidP="007A2FE1">
                  <w:pPr>
                    <w:spacing w:after="0"/>
                    <w:jc w:val="center"/>
                  </w:pPr>
                  <w:r>
                    <w:t>«СОГЛАСОВАНО»</w:t>
                  </w:r>
                </w:p>
                <w:p w:rsidR="00EC7A87" w:rsidRDefault="00EC7A87" w:rsidP="007A2FE1">
                  <w:pPr>
                    <w:spacing w:after="0"/>
                    <w:jc w:val="center"/>
                  </w:pPr>
                  <w:r>
                    <w:t>Протокол заседания</w:t>
                  </w:r>
                </w:p>
                <w:p w:rsidR="00EC7A87" w:rsidRDefault="00EC7A87" w:rsidP="007A2FE1">
                  <w:pPr>
                    <w:spacing w:after="0"/>
                    <w:jc w:val="center"/>
                  </w:pPr>
                  <w:r>
                    <w:t>Экспертного Совета</w:t>
                  </w:r>
                </w:p>
                <w:p w:rsidR="00EC7A87" w:rsidRDefault="00EC7A87" w:rsidP="007A2FE1">
                  <w:pPr>
                    <w:jc w:val="center"/>
                  </w:pPr>
                  <w:r>
                    <w:t>01.12.2015</w:t>
                  </w:r>
                </w:p>
              </w:txbxContent>
            </v:textbox>
          </v:shape>
        </w:pict>
      </w:r>
      <w:r w:rsidRPr="00D61AD1">
        <w:rPr>
          <w:b/>
          <w:noProof/>
          <w:lang w:eastAsia="ru-RU"/>
        </w:rPr>
        <w:pict>
          <v:shape id="_x0000_s1028" type="#_x0000_t202" style="position:absolute;left:0;text-align:left;margin-left:-4.9pt;margin-top:4.05pt;width:150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" stroked="f">
            <v:textbox>
              <w:txbxContent>
                <w:p w:rsidR="00EC7A87" w:rsidRDefault="00EC7A87" w:rsidP="00FF7CA9">
                  <w:pPr>
                    <w:spacing w:after="0"/>
                    <w:jc w:val="center"/>
                  </w:pPr>
                  <w:r>
                    <w:t>«СОГЛАСОВАНО»</w:t>
                  </w:r>
                </w:p>
                <w:p w:rsidR="00EC7A87" w:rsidRDefault="00EC7A87" w:rsidP="00FF7CA9">
                  <w:pPr>
                    <w:spacing w:after="0"/>
                    <w:jc w:val="center"/>
                  </w:pPr>
                  <w:r>
                    <w:t>Протокол заседания</w:t>
                  </w:r>
                </w:p>
                <w:p w:rsidR="00EC7A87" w:rsidRDefault="00EC7A87" w:rsidP="00FF7CA9">
                  <w:pPr>
                    <w:spacing w:after="0"/>
                    <w:jc w:val="center"/>
                  </w:pPr>
                  <w:r>
                    <w:t>Экспертного Совета</w:t>
                  </w:r>
                </w:p>
                <w:p w:rsidR="00EC7A87" w:rsidRDefault="007D3E20" w:rsidP="00FF7CA9">
                  <w:pPr>
                    <w:jc w:val="center"/>
                  </w:pPr>
                  <w:r>
                    <w:t>23</w:t>
                  </w:r>
                  <w:r w:rsidR="00124A4E">
                    <w:t>.</w:t>
                  </w:r>
                  <w:r>
                    <w:t>01</w:t>
                  </w:r>
                  <w:r w:rsidR="00124A4E">
                    <w:t>.2017</w:t>
                  </w:r>
                </w:p>
              </w:txbxContent>
            </v:textbox>
          </v:shape>
        </w:pict>
      </w:r>
      <w:r w:rsidR="00FF7CA9">
        <w:rPr>
          <w:bCs/>
          <w:szCs w:val="28"/>
        </w:rPr>
        <w:t>«УТВЕРЖДАЮ»</w:t>
      </w:r>
    </w:p>
    <w:p w:rsidR="00FF7CA9" w:rsidRPr="000A786F" w:rsidRDefault="00FF7CA9" w:rsidP="00FF7CA9">
      <w:pPr>
        <w:spacing w:after="0" w:line="240" w:lineRule="auto"/>
        <w:contextualSpacing/>
        <w:jc w:val="right"/>
        <w:rPr>
          <w:bCs/>
          <w:szCs w:val="28"/>
        </w:rPr>
      </w:pPr>
      <w:r>
        <w:rPr>
          <w:bCs/>
          <w:szCs w:val="28"/>
        </w:rPr>
        <w:t>Г</w:t>
      </w:r>
      <w:r w:rsidRPr="000A786F">
        <w:rPr>
          <w:bCs/>
          <w:szCs w:val="28"/>
        </w:rPr>
        <w:t>енеральн</w:t>
      </w:r>
      <w:r>
        <w:rPr>
          <w:bCs/>
          <w:szCs w:val="28"/>
        </w:rPr>
        <w:t>ый</w:t>
      </w:r>
      <w:r w:rsidRPr="000A786F">
        <w:rPr>
          <w:bCs/>
          <w:szCs w:val="28"/>
        </w:rPr>
        <w:t xml:space="preserve"> директор</w:t>
      </w:r>
    </w:p>
    <w:p w:rsidR="00FF7CA9" w:rsidRDefault="00FF7CA9" w:rsidP="00FF7CA9">
      <w:pPr>
        <w:spacing w:after="0" w:line="240" w:lineRule="auto"/>
        <w:contextualSpacing/>
        <w:jc w:val="right"/>
        <w:rPr>
          <w:bCs/>
          <w:szCs w:val="28"/>
        </w:rPr>
      </w:pPr>
      <w:r w:rsidRPr="000A786F">
        <w:rPr>
          <w:bCs/>
          <w:szCs w:val="28"/>
        </w:rPr>
        <w:t>ООО ЦПМ «Академия Бизнеса»</w:t>
      </w:r>
    </w:p>
    <w:p w:rsidR="00FF7CA9" w:rsidRDefault="00FF7CA9" w:rsidP="00FF7CA9">
      <w:pPr>
        <w:spacing w:after="0" w:line="240" w:lineRule="auto"/>
        <w:jc w:val="right"/>
      </w:pPr>
      <w:r>
        <w:t>Тягунова</w:t>
      </w:r>
      <w:r w:rsidRPr="00083495">
        <w:t xml:space="preserve"> </w:t>
      </w:r>
      <w:r>
        <w:t>Л.А.</w:t>
      </w:r>
    </w:p>
    <w:p w:rsidR="00FF7CA9" w:rsidRPr="00083495" w:rsidRDefault="00FF7CA9" w:rsidP="00FF7CA9">
      <w:pPr>
        <w:spacing w:after="0" w:line="240" w:lineRule="auto"/>
        <w:jc w:val="right"/>
        <w:rPr>
          <w:sz w:val="14"/>
        </w:rPr>
      </w:pPr>
    </w:p>
    <w:p w:rsidR="00FF7CA9" w:rsidRDefault="00FF7CA9" w:rsidP="00FF7CA9">
      <w:pPr>
        <w:spacing w:after="0" w:line="240" w:lineRule="auto"/>
        <w:jc w:val="right"/>
      </w:pPr>
      <w:r w:rsidRPr="008A723F">
        <w:rPr>
          <w:sz w:val="14"/>
        </w:rPr>
        <w:t xml:space="preserve">М.П.      </w:t>
      </w:r>
      <w:r>
        <w:t xml:space="preserve">    </w:t>
      </w:r>
      <w:r w:rsidRPr="008A723F">
        <w:t xml:space="preserve"> </w:t>
      </w:r>
      <w:r>
        <w:t>________________</w:t>
      </w:r>
    </w:p>
    <w:p w:rsidR="00B920FC" w:rsidRDefault="00FF7CA9" w:rsidP="00FF7CA9">
      <w:pPr>
        <w:spacing w:after="0" w:line="240" w:lineRule="auto"/>
        <w:jc w:val="right"/>
      </w:pPr>
      <w:r>
        <w:rPr>
          <w:bCs/>
          <w:szCs w:val="28"/>
        </w:rPr>
        <w:t xml:space="preserve"> </w:t>
      </w:r>
      <w:r w:rsidR="007D3E20">
        <w:rPr>
          <w:bCs/>
          <w:szCs w:val="28"/>
        </w:rPr>
        <w:t>27</w:t>
      </w:r>
      <w:r>
        <w:rPr>
          <w:bCs/>
          <w:szCs w:val="28"/>
        </w:rPr>
        <w:t xml:space="preserve"> января 2017г</w:t>
      </w:r>
    </w:p>
    <w:p w:rsidR="00B920FC" w:rsidRDefault="00B920FC" w:rsidP="00407C7F">
      <w:pPr>
        <w:spacing w:after="0" w:line="240" w:lineRule="auto"/>
        <w:jc w:val="right"/>
      </w:pPr>
    </w:p>
    <w:p w:rsidR="00B920FC" w:rsidRDefault="00B920FC" w:rsidP="00407C7F">
      <w:pPr>
        <w:spacing w:after="0" w:line="240" w:lineRule="auto"/>
        <w:jc w:val="right"/>
      </w:pPr>
    </w:p>
    <w:p w:rsidR="0063531E" w:rsidRDefault="0063531E" w:rsidP="00407C7F">
      <w:pPr>
        <w:spacing w:after="0" w:line="240" w:lineRule="auto"/>
        <w:jc w:val="right"/>
      </w:pPr>
    </w:p>
    <w:p w:rsidR="0063531E" w:rsidRDefault="0063531E" w:rsidP="00407C7F">
      <w:pPr>
        <w:spacing w:after="0" w:line="240" w:lineRule="auto"/>
        <w:jc w:val="right"/>
      </w:pPr>
    </w:p>
    <w:p w:rsidR="0063531E" w:rsidRDefault="0063531E" w:rsidP="00407C7F">
      <w:pPr>
        <w:spacing w:after="0" w:line="240" w:lineRule="auto"/>
        <w:jc w:val="right"/>
      </w:pPr>
    </w:p>
    <w:p w:rsidR="00B920FC" w:rsidRDefault="00B920FC" w:rsidP="00407C7F">
      <w:pPr>
        <w:pStyle w:val="Default"/>
      </w:pPr>
    </w:p>
    <w:p w:rsidR="00B920FC" w:rsidRDefault="00B920FC" w:rsidP="00407C7F">
      <w:pPr>
        <w:pStyle w:val="Default"/>
        <w:jc w:val="center"/>
        <w:rPr>
          <w:sz w:val="28"/>
          <w:szCs w:val="28"/>
        </w:rPr>
      </w:pPr>
      <w:r w:rsidRPr="00E46426">
        <w:rPr>
          <w:sz w:val="28"/>
          <w:szCs w:val="28"/>
        </w:rPr>
        <w:t>ДОПОЛНИТЕЛЬНАЯ ПРОФЕССИОНАЛЬНАЯ ОБРАЗОВАТЕЛЬНАЯ ПРОГРАММА</w:t>
      </w:r>
      <w:r w:rsidR="00FF7CA9">
        <w:rPr>
          <w:sz w:val="28"/>
          <w:szCs w:val="28"/>
        </w:rPr>
        <w:t xml:space="preserve"> </w:t>
      </w:r>
      <w:r w:rsidR="00F54006">
        <w:rPr>
          <w:sz w:val="28"/>
          <w:szCs w:val="28"/>
        </w:rPr>
        <w:t>ПОВЫШЕНИЯ КВАЛИФИКАЦИИ</w:t>
      </w:r>
    </w:p>
    <w:p w:rsidR="007E58F3" w:rsidRPr="00E46426" w:rsidRDefault="007E58F3" w:rsidP="00407C7F">
      <w:pPr>
        <w:pStyle w:val="Default"/>
        <w:jc w:val="center"/>
        <w:rPr>
          <w:sz w:val="28"/>
          <w:szCs w:val="28"/>
        </w:rPr>
      </w:pPr>
    </w:p>
    <w:p w:rsidR="00C05DD7" w:rsidRDefault="00B920FC" w:rsidP="007B1227">
      <w:pPr>
        <w:spacing w:after="0" w:line="240" w:lineRule="auto"/>
        <w:jc w:val="center"/>
        <w:outlineLvl w:val="0"/>
        <w:rPr>
          <w:b/>
          <w:sz w:val="40"/>
        </w:rPr>
      </w:pPr>
      <w:r w:rsidRPr="007E58F3">
        <w:rPr>
          <w:b/>
          <w:szCs w:val="28"/>
        </w:rPr>
        <w:t>«</w:t>
      </w:r>
      <w:r w:rsidR="00C05DD7" w:rsidRPr="00C05DD7">
        <w:rPr>
          <w:b/>
          <w:sz w:val="40"/>
        </w:rPr>
        <w:t xml:space="preserve">Обучение должностных лиц и специалистов </w:t>
      </w:r>
    </w:p>
    <w:p w:rsidR="003A5E64" w:rsidRDefault="00C05DD7" w:rsidP="007B1227">
      <w:pPr>
        <w:spacing w:after="0" w:line="240" w:lineRule="auto"/>
        <w:jc w:val="center"/>
        <w:outlineLvl w:val="0"/>
        <w:rPr>
          <w:szCs w:val="28"/>
        </w:rPr>
      </w:pPr>
      <w:r w:rsidRPr="00C05DD7">
        <w:rPr>
          <w:b/>
          <w:sz w:val="40"/>
        </w:rPr>
        <w:t>ГО и РСЧС организаций по ГО и защите от</w:t>
      </w:r>
      <w:r w:rsidRPr="00C05DD7">
        <w:rPr>
          <w:sz w:val="40"/>
        </w:rPr>
        <w:t xml:space="preserve"> </w:t>
      </w:r>
      <w:r w:rsidRPr="00C05DD7">
        <w:rPr>
          <w:b/>
          <w:sz w:val="40"/>
        </w:rPr>
        <w:t>ЧС</w:t>
      </w:r>
      <w:r w:rsidR="00B920FC" w:rsidRPr="007E58F3">
        <w:rPr>
          <w:b/>
          <w:szCs w:val="28"/>
        </w:rPr>
        <w:t>»</w:t>
      </w:r>
      <w:r w:rsidR="00B920FC" w:rsidRPr="00E46426">
        <w:rPr>
          <w:szCs w:val="28"/>
        </w:rPr>
        <w:t> </w:t>
      </w:r>
    </w:p>
    <w:p w:rsidR="00B920FC" w:rsidRPr="00407C7F" w:rsidRDefault="00F54006" w:rsidP="00407C7F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szCs w:val="28"/>
        </w:rPr>
        <w:t>(</w:t>
      </w:r>
      <w:r w:rsidR="00C05DD7">
        <w:rPr>
          <w:szCs w:val="28"/>
        </w:rPr>
        <w:t>36</w:t>
      </w:r>
      <w:r w:rsidR="00EC7A87">
        <w:rPr>
          <w:szCs w:val="28"/>
        </w:rPr>
        <w:t xml:space="preserve"> час</w:t>
      </w:r>
      <w:r w:rsidR="00C05DD7">
        <w:rPr>
          <w:szCs w:val="28"/>
        </w:rPr>
        <w:t>ов</w:t>
      </w:r>
      <w:r w:rsidR="00B920FC" w:rsidRPr="00E46426">
        <w:rPr>
          <w:szCs w:val="28"/>
        </w:rPr>
        <w:t>)</w:t>
      </w: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A44BD7" w:rsidRDefault="00A44BD7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E46426" w:rsidRDefault="00E46426" w:rsidP="00407C7F">
      <w:pPr>
        <w:pStyle w:val="Default"/>
        <w:jc w:val="center"/>
        <w:rPr>
          <w:sz w:val="28"/>
          <w:szCs w:val="28"/>
        </w:rPr>
      </w:pPr>
    </w:p>
    <w:p w:rsidR="00407C7F" w:rsidRDefault="00407C7F" w:rsidP="00407C7F">
      <w:pPr>
        <w:pStyle w:val="Default"/>
        <w:jc w:val="center"/>
        <w:rPr>
          <w:sz w:val="28"/>
          <w:szCs w:val="28"/>
        </w:rPr>
      </w:pPr>
    </w:p>
    <w:p w:rsidR="00407C7F" w:rsidRDefault="00407C7F" w:rsidP="00407C7F">
      <w:pPr>
        <w:pStyle w:val="Default"/>
        <w:jc w:val="center"/>
        <w:rPr>
          <w:sz w:val="28"/>
          <w:szCs w:val="28"/>
        </w:rPr>
      </w:pPr>
    </w:p>
    <w:p w:rsidR="00407C7F" w:rsidRDefault="00407C7F" w:rsidP="00407C7F">
      <w:pPr>
        <w:pStyle w:val="Default"/>
        <w:jc w:val="center"/>
        <w:rPr>
          <w:sz w:val="28"/>
          <w:szCs w:val="28"/>
        </w:rPr>
      </w:pPr>
    </w:p>
    <w:p w:rsidR="00341CBF" w:rsidRDefault="00FF7CA9" w:rsidP="00407C7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Саратов, 2017</w:t>
      </w:r>
    </w:p>
    <w:p w:rsidR="00B96380" w:rsidRPr="00DD3B1E" w:rsidRDefault="00B96380" w:rsidP="007B1227">
      <w:pPr>
        <w:spacing w:after="0"/>
        <w:ind w:firstLine="709"/>
        <w:jc w:val="center"/>
        <w:rPr>
          <w:szCs w:val="28"/>
        </w:rPr>
      </w:pPr>
      <w:r w:rsidRPr="00DD3B1E">
        <w:rPr>
          <w:szCs w:val="28"/>
          <w:lang w:val="en-US"/>
        </w:rPr>
        <w:lastRenderedPageBreak/>
        <w:t>I</w:t>
      </w:r>
      <w:r w:rsidRPr="00DD3B1E">
        <w:rPr>
          <w:szCs w:val="28"/>
        </w:rPr>
        <w:t>. ОБЩИЕ ПОЛОЖЕНИЯ</w:t>
      </w:r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r w:rsidRPr="00DD3B1E">
        <w:rPr>
          <w:szCs w:val="28"/>
        </w:rPr>
        <w:t>Программа обучения должностных лиц и специалистов гражданской обороны (далее – ГО) и единой государственной системы предупреждения и ликвидации чрезвычайных ситуаций (далее – РСЧС) является одним из составляющих элементов единой системы подготовки населения в области гражданской обороны и защиты от чрезвычайных ситуаций (далее – ЧС) природного и техногенного характера.</w:t>
      </w:r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proofErr w:type="gramStart"/>
      <w:r w:rsidRPr="00DD3B1E">
        <w:rPr>
          <w:szCs w:val="28"/>
        </w:rPr>
        <w:t>Программа регламентирует обучение должностных лиц и специалистов, на которых возложена ответственность за организацию и выполнение всего комплекса мероприятий ГО и задач по предупреждению ЧС и ликвидации их последствий.</w:t>
      </w:r>
      <w:proofErr w:type="gramEnd"/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proofErr w:type="gramStart"/>
      <w:r w:rsidRPr="00DD3B1E">
        <w:rPr>
          <w:szCs w:val="28"/>
        </w:rPr>
        <w:t xml:space="preserve">В программе изложены организация обучения и методика его </w:t>
      </w:r>
      <w:proofErr w:type="spellStart"/>
      <w:r w:rsidRPr="00DD3B1E">
        <w:rPr>
          <w:szCs w:val="28"/>
        </w:rPr>
        <w:t>проведениия</w:t>
      </w:r>
      <w:proofErr w:type="spellEnd"/>
      <w:r w:rsidRPr="00DD3B1E">
        <w:rPr>
          <w:szCs w:val="28"/>
        </w:rPr>
        <w:t>, требования к уровню знаний, умений и навыков слушателей, прошедших обучение, наименование тем занятий и их содержание, количество часов, отводимое на изучение программы в целом и каждой темы в отдельности.</w:t>
      </w:r>
      <w:proofErr w:type="gramEnd"/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</w:p>
    <w:p w:rsidR="00B96380" w:rsidRPr="00DD3B1E" w:rsidRDefault="00B96380" w:rsidP="007B1227">
      <w:pPr>
        <w:spacing w:after="0"/>
        <w:ind w:firstLine="709"/>
        <w:jc w:val="center"/>
        <w:rPr>
          <w:szCs w:val="28"/>
        </w:rPr>
      </w:pPr>
      <w:r w:rsidRPr="00DD3B1E">
        <w:rPr>
          <w:szCs w:val="28"/>
          <w:lang w:val="en-US"/>
        </w:rPr>
        <w:t>II</w:t>
      </w:r>
      <w:proofErr w:type="gramStart"/>
      <w:r w:rsidRPr="00DD3B1E">
        <w:rPr>
          <w:szCs w:val="28"/>
        </w:rPr>
        <w:t>.  ОРГАНИЗАЦИЯ</w:t>
      </w:r>
      <w:proofErr w:type="gramEnd"/>
      <w:r w:rsidRPr="00DD3B1E">
        <w:rPr>
          <w:szCs w:val="28"/>
        </w:rPr>
        <w:t xml:space="preserve"> ОБУЧЕНИЯ</w:t>
      </w:r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r w:rsidRPr="00DD3B1E">
        <w:rPr>
          <w:szCs w:val="28"/>
        </w:rPr>
        <w:t xml:space="preserve">1. </w:t>
      </w:r>
      <w:proofErr w:type="gramStart"/>
      <w:r w:rsidRPr="00DD3B1E">
        <w:rPr>
          <w:szCs w:val="28"/>
        </w:rPr>
        <w:t xml:space="preserve">Обучение должностных лиц и специалистов ГО и РСЧС организуется в соответствии с постановлением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DD3B1E">
          <w:rPr>
            <w:szCs w:val="28"/>
          </w:rPr>
          <w:t>2003 г</w:t>
        </w:r>
      </w:smartTag>
      <w:r w:rsidRPr="00DD3B1E">
        <w:rPr>
          <w:szCs w:val="28"/>
        </w:rPr>
        <w:t>. № 547 «О порядке подготовки населения в области защиты от чрезвычайных ситуаций природного и техногенного характера» и «Положением об организации обучения населения в области гражданской обороны», утвержденным постановлением Правительства Российской Федерации 2 ноября 2000г. за № 841 (с изменениями, внесенными Постановлением</w:t>
      </w:r>
      <w:proofErr w:type="gramEnd"/>
      <w:r w:rsidRPr="00DD3B1E">
        <w:rPr>
          <w:szCs w:val="28"/>
        </w:rPr>
        <w:t xml:space="preserve"> </w:t>
      </w:r>
      <w:proofErr w:type="gramStart"/>
      <w:r w:rsidRPr="00DD3B1E">
        <w:rPr>
          <w:szCs w:val="28"/>
        </w:rPr>
        <w:t xml:space="preserve">Правительства РФ от 15 августа </w:t>
      </w:r>
      <w:smartTag w:uri="urn:schemas-microsoft-com:office:smarttags" w:element="metricconverter">
        <w:smartTagPr>
          <w:attr w:name="ProductID" w:val="2006 г"/>
        </w:smartTagPr>
        <w:r w:rsidRPr="00DD3B1E">
          <w:rPr>
            <w:szCs w:val="28"/>
          </w:rPr>
          <w:t>2006 г</w:t>
        </w:r>
      </w:smartTag>
      <w:r w:rsidRPr="00DD3B1E">
        <w:rPr>
          <w:szCs w:val="28"/>
        </w:rPr>
        <w:t>. № 501).</w:t>
      </w:r>
      <w:proofErr w:type="gramEnd"/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r w:rsidRPr="00DD3B1E">
        <w:rPr>
          <w:szCs w:val="28"/>
        </w:rPr>
        <w:t xml:space="preserve"> 2. </w:t>
      </w:r>
      <w:r w:rsidR="00DD3B1E" w:rsidRPr="00DD3B1E">
        <w:rPr>
          <w:szCs w:val="28"/>
        </w:rPr>
        <w:t>О</w:t>
      </w:r>
      <w:r w:rsidR="005A7EDE" w:rsidRPr="00DD3B1E">
        <w:rPr>
          <w:szCs w:val="28"/>
        </w:rPr>
        <w:t>бучение про</w:t>
      </w:r>
      <w:r w:rsidR="00DD3B1E" w:rsidRPr="00DD3B1E">
        <w:rPr>
          <w:szCs w:val="28"/>
        </w:rPr>
        <w:t xml:space="preserve">ходит в форме </w:t>
      </w:r>
      <w:proofErr w:type="spellStart"/>
      <w:r w:rsidR="00DD3B1E" w:rsidRPr="00DD3B1E">
        <w:rPr>
          <w:szCs w:val="28"/>
        </w:rPr>
        <w:t>очно-заочных</w:t>
      </w:r>
      <w:proofErr w:type="spellEnd"/>
      <w:r w:rsidR="00DD3B1E" w:rsidRPr="00DD3B1E">
        <w:rPr>
          <w:szCs w:val="28"/>
        </w:rPr>
        <w:t xml:space="preserve"> занятий, преимущественно, с применением дистанционных технологий. </w:t>
      </w:r>
      <w:r w:rsidRPr="00DD3B1E">
        <w:rPr>
          <w:szCs w:val="28"/>
        </w:rPr>
        <w:t xml:space="preserve">Количество слушателей в группе не </w:t>
      </w:r>
      <w:r w:rsidR="00DD3B1E" w:rsidRPr="00DD3B1E">
        <w:rPr>
          <w:szCs w:val="28"/>
        </w:rPr>
        <w:t>ограничено</w:t>
      </w:r>
      <w:r w:rsidRPr="00DD3B1E">
        <w:rPr>
          <w:szCs w:val="28"/>
        </w:rPr>
        <w:t>.</w:t>
      </w:r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r w:rsidRPr="00DD3B1E">
        <w:rPr>
          <w:szCs w:val="28"/>
        </w:rPr>
        <w:t xml:space="preserve"> 3. Продолжительность учебных занятий </w:t>
      </w:r>
      <w:r w:rsidR="00C05DD7">
        <w:rPr>
          <w:szCs w:val="28"/>
        </w:rPr>
        <w:t>36</w:t>
      </w:r>
      <w:r w:rsidR="005A7EDE" w:rsidRPr="00DD3B1E">
        <w:rPr>
          <w:szCs w:val="28"/>
        </w:rPr>
        <w:t xml:space="preserve"> учебных час</w:t>
      </w:r>
      <w:r w:rsidR="00C05DD7">
        <w:rPr>
          <w:szCs w:val="28"/>
        </w:rPr>
        <w:t>ов</w:t>
      </w:r>
      <w:r w:rsidRPr="00DD3B1E">
        <w:rPr>
          <w:szCs w:val="28"/>
        </w:rPr>
        <w:t>.</w:t>
      </w:r>
      <w:r w:rsidR="005A7EDE" w:rsidRPr="00DD3B1E">
        <w:rPr>
          <w:szCs w:val="28"/>
        </w:rPr>
        <w:t xml:space="preserve"> Е</w:t>
      </w:r>
      <w:r w:rsidRPr="00DD3B1E">
        <w:rPr>
          <w:szCs w:val="28"/>
        </w:rPr>
        <w:t>жедневно (кроме предвыходных и предпраздничных дней)  предусматривается 3 часа на самостоятельную работу слушателей. Часы самоподготовки используются для изучения учебно-методических пособий, просмотра учебных видеоматериалов.</w:t>
      </w:r>
    </w:p>
    <w:p w:rsidR="00B96380" w:rsidRPr="00DD3B1E" w:rsidRDefault="00B96380" w:rsidP="007B1227">
      <w:pPr>
        <w:spacing w:after="0"/>
        <w:ind w:firstLine="709"/>
        <w:jc w:val="both"/>
        <w:rPr>
          <w:szCs w:val="28"/>
        </w:rPr>
      </w:pPr>
      <w:r w:rsidRPr="00DD3B1E">
        <w:rPr>
          <w:szCs w:val="28"/>
        </w:rPr>
        <w:t>4. Обучение слушателей завершается сдачей зачета. Прием зачетов проводится комиссией в составе: председателя; членов комиссии.</w:t>
      </w:r>
    </w:p>
    <w:p w:rsidR="00B96380" w:rsidRPr="00DD3B1E" w:rsidRDefault="005A7EDE" w:rsidP="007B1227">
      <w:pPr>
        <w:spacing w:after="0"/>
        <w:ind w:firstLine="709"/>
        <w:jc w:val="both"/>
        <w:rPr>
          <w:b/>
          <w:i/>
          <w:szCs w:val="28"/>
        </w:rPr>
      </w:pPr>
      <w:r w:rsidRPr="00DD3B1E">
        <w:rPr>
          <w:szCs w:val="28"/>
        </w:rPr>
        <w:lastRenderedPageBreak/>
        <w:t>5</w:t>
      </w:r>
      <w:r w:rsidR="00B96380" w:rsidRPr="00DD3B1E">
        <w:rPr>
          <w:szCs w:val="28"/>
        </w:rPr>
        <w:t xml:space="preserve">. Должностные лица и специалисты ГО и РСЧС, прошедшие обучение должны </w:t>
      </w:r>
      <w:r w:rsidR="00B96380" w:rsidRPr="00DD3B1E">
        <w:rPr>
          <w:b/>
          <w:i/>
          <w:szCs w:val="28"/>
        </w:rPr>
        <w:t>знать: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B96380" w:rsidRPr="00DD3B1E">
        <w:rPr>
          <w:szCs w:val="28"/>
        </w:rPr>
        <w:t>требования нормативных правовых документов по организации и проведению мероприятий ГО, мероприятий по предупреждению и ликвидации ЧС, обеспечению пожарной безопасности и безопасности людей на водных объектах;</w:t>
      </w:r>
      <w:proofErr w:type="gramEnd"/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структуру и задачи ГО, подсистемы РСЧС соответствующего уровня, содержание, методику разработки и планирования мероприятий ГО, мероприятий по предупреждению и ликвидации ЧС;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состав задачи, возможности и порядок применения сил ГО и РСЧС субъекта РФ (муниципального образования, организации), а также мероприятия по обеспечению их постоянной готовности;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виды ЧС, причины их возникновения, основные характеристики, характерные особенности экологической и техногенной обстановки на территории субъекта РФ (муниципального образования);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порядок проведения специальной обработки, дозиметрического и химического контроля;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порядок создания в целях выполнения мероприятия и задач по защите населения и территорий от ЧС, запасов (резервов)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организацию и порядок взаимодействия между органами управления и силами ГО и РСЧС;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организацию и порядок проведения аварийно-спасательных и других неотложных работ (далее – АСДНР) при ликвидации ЧС мирного  и военного времени;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организацию и порядок обучения населения в области безопасности жизнедеятельности;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организацию, формы и методы пропаганды знаний в области  безопасности жизнедеятельности среди населения;</w:t>
      </w:r>
    </w:p>
    <w:p w:rsidR="00B96380" w:rsidRPr="00DD3B1E" w:rsidRDefault="00B96380" w:rsidP="007B1227">
      <w:pPr>
        <w:spacing w:after="0"/>
        <w:ind w:firstLine="709"/>
        <w:jc w:val="both"/>
        <w:rPr>
          <w:b/>
          <w:i/>
          <w:szCs w:val="28"/>
        </w:rPr>
      </w:pPr>
      <w:r w:rsidRPr="00DD3B1E">
        <w:rPr>
          <w:b/>
          <w:i/>
          <w:szCs w:val="28"/>
        </w:rPr>
        <w:t>уметь: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разрабатывать планирующие документы в области ГО и защиты от ЧС;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анализировать, оценивать обстановку и принимать решения в области ГО и защиты от ЧС в объеме занимаемой должности;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организовывать проведение АСДНР, осуществлять управление подчиненными силами при выполнении работ;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B96380" w:rsidRPr="00DD3B1E">
        <w:rPr>
          <w:szCs w:val="28"/>
        </w:rPr>
        <w:t>организовывать и обеспечивать выполнение мер пожарной безопасности;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B96380" w:rsidRPr="00DD3B1E">
        <w:rPr>
          <w:szCs w:val="28"/>
        </w:rPr>
        <w:t>организовывать проведение мероприятий по предоставлению населению убежищ, средств индивидуальной защиты, эвакуации населения, материальных и культурных ценностей в безопасные районы, первоочередному обеспечению пострадавшего населения;</w:t>
      </w:r>
      <w:proofErr w:type="gramEnd"/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организовывать и осуществлять безопасную эксплуатацию опасных производственных систем и объектов;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организовывать и проводить подготовку подчиненных органов управления, должностных лиц, сил ГО и РСЧС, а также обучение населения в области безопасности жизнедеятельности;</w:t>
      </w:r>
    </w:p>
    <w:p w:rsidR="00B96380" w:rsidRPr="00DD3B1E" w:rsidRDefault="007B1227" w:rsidP="007B122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6380" w:rsidRPr="00DD3B1E">
        <w:rPr>
          <w:szCs w:val="28"/>
        </w:rPr>
        <w:t>осуществлять меры по выполнению заданий мобилизационного плана в области ГО.</w:t>
      </w:r>
    </w:p>
    <w:p w:rsidR="00407C7F" w:rsidRPr="00341CBF" w:rsidRDefault="00407C7F" w:rsidP="007B1227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</w:p>
    <w:p w:rsidR="007B1227" w:rsidRDefault="00443FF0" w:rsidP="007B1227">
      <w:pPr>
        <w:autoSpaceDE w:val="0"/>
        <w:spacing w:after="0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DD3B1E">
        <w:rPr>
          <w:rFonts w:eastAsia="Times New Roman"/>
          <w:b/>
          <w:bCs/>
          <w:szCs w:val="28"/>
          <w:lang w:eastAsia="ru-RU"/>
        </w:rPr>
        <w:t xml:space="preserve">Актуальность </w:t>
      </w:r>
      <w:r w:rsidR="00DD3B1E">
        <w:rPr>
          <w:rFonts w:eastAsia="Times New Roman"/>
          <w:b/>
          <w:bCs/>
          <w:szCs w:val="28"/>
          <w:lang w:eastAsia="ru-RU"/>
        </w:rPr>
        <w:t>обучения</w:t>
      </w:r>
      <w:r w:rsidRPr="00DD3B1E">
        <w:rPr>
          <w:rFonts w:eastAsia="Times New Roman"/>
          <w:b/>
          <w:bCs/>
          <w:szCs w:val="28"/>
          <w:lang w:eastAsia="ru-RU"/>
        </w:rPr>
        <w:t>:</w:t>
      </w:r>
      <w:r w:rsidR="001D1DC9" w:rsidRPr="00DD3B1E">
        <w:rPr>
          <w:rFonts w:eastAsia="Times New Roman"/>
          <w:b/>
          <w:bCs/>
          <w:szCs w:val="28"/>
          <w:lang w:eastAsia="ru-RU"/>
        </w:rPr>
        <w:t xml:space="preserve"> </w:t>
      </w:r>
    </w:p>
    <w:p w:rsidR="001D1DC9" w:rsidRPr="00DD3B1E" w:rsidRDefault="001D1DC9" w:rsidP="007B1227">
      <w:pPr>
        <w:autoSpaceDE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szCs w:val="28"/>
          <w:lang w:eastAsia="ru-RU"/>
        </w:rPr>
        <w:t>Одной из главных задач гражданской обороны является защита населения от чрезвычайных ситуаций как природного, так и техногенного характера, а также опасностей, привлеченных военными действиями или последствиями от них. Столь важная задача закреплена в ФЗ «О гражданской обороне» и «О защите населения и территорий от чрезвычайных ситуаций природного и техногенного характера». Ведь сохранение людских ресурсов является важнейшим условием поддержания как экономической, так и военной мощи государства.</w:t>
      </w:r>
    </w:p>
    <w:p w:rsidR="001D1DC9" w:rsidRPr="00DD3B1E" w:rsidRDefault="00443FF0" w:rsidP="007B1227">
      <w:pPr>
        <w:autoSpaceDE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szCs w:val="28"/>
          <w:lang w:eastAsia="ru-RU"/>
        </w:rPr>
        <w:t> </w:t>
      </w:r>
      <w:r w:rsidR="001D1DC9" w:rsidRPr="00DD3B1E">
        <w:rPr>
          <w:rFonts w:eastAsia="Times New Roman"/>
          <w:b/>
          <w:szCs w:val="28"/>
          <w:lang w:eastAsia="ru-RU"/>
        </w:rPr>
        <w:t xml:space="preserve">Цель </w:t>
      </w:r>
      <w:proofErr w:type="gramStart"/>
      <w:r w:rsidR="001D1DC9" w:rsidRPr="00DD3B1E">
        <w:rPr>
          <w:rFonts w:eastAsia="Times New Roman"/>
          <w:b/>
          <w:szCs w:val="28"/>
          <w:lang w:eastAsia="ru-RU"/>
        </w:rPr>
        <w:t>обучения</w:t>
      </w:r>
      <w:r w:rsidR="001D1DC9" w:rsidRPr="00DD3B1E">
        <w:rPr>
          <w:rFonts w:eastAsia="Times New Roman"/>
          <w:szCs w:val="28"/>
          <w:lang w:eastAsia="ru-RU"/>
        </w:rPr>
        <w:t xml:space="preserve"> по</w:t>
      </w:r>
      <w:proofErr w:type="gramEnd"/>
      <w:r w:rsidR="001D1DC9" w:rsidRPr="00DD3B1E">
        <w:rPr>
          <w:rFonts w:eastAsia="Times New Roman"/>
          <w:szCs w:val="28"/>
          <w:lang w:eastAsia="ru-RU"/>
        </w:rPr>
        <w:t xml:space="preserve"> гражданской обороне и чрезвычайным ситуациям: Донести до слушателей необходимость обучения </w:t>
      </w:r>
      <w:proofErr w:type="gramStart"/>
      <w:r w:rsidR="001D1DC9" w:rsidRPr="00DD3B1E">
        <w:rPr>
          <w:rFonts w:eastAsia="Times New Roman"/>
          <w:szCs w:val="28"/>
          <w:lang w:eastAsia="ru-RU"/>
        </w:rPr>
        <w:t>по</w:t>
      </w:r>
      <w:proofErr w:type="gramEnd"/>
      <w:r w:rsidR="001D1DC9" w:rsidRPr="00DD3B1E">
        <w:rPr>
          <w:rFonts w:eastAsia="Times New Roman"/>
          <w:szCs w:val="28"/>
          <w:lang w:eastAsia="ru-RU"/>
        </w:rPr>
        <w:t xml:space="preserve"> </w:t>
      </w:r>
      <w:proofErr w:type="gramStart"/>
      <w:r w:rsidR="001D1DC9" w:rsidRPr="00DD3B1E">
        <w:rPr>
          <w:rFonts w:eastAsia="Times New Roman"/>
          <w:szCs w:val="28"/>
          <w:lang w:eastAsia="ru-RU"/>
        </w:rPr>
        <w:t>гражданской</w:t>
      </w:r>
      <w:proofErr w:type="gramEnd"/>
      <w:r w:rsidR="001D1DC9" w:rsidRPr="00DD3B1E">
        <w:rPr>
          <w:rFonts w:eastAsia="Times New Roman"/>
          <w:szCs w:val="28"/>
          <w:lang w:eastAsia="ru-RU"/>
        </w:rPr>
        <w:t xml:space="preserve"> обороны в Российской Федерации, дать основные понятия о нормативной документации.</w:t>
      </w:r>
    </w:p>
    <w:p w:rsidR="00443FF0" w:rsidRPr="00DD3B1E" w:rsidRDefault="00443FF0" w:rsidP="007B12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b/>
          <w:szCs w:val="28"/>
          <w:lang w:eastAsia="ru-RU"/>
        </w:rPr>
        <w:t>К</w:t>
      </w:r>
      <w:r w:rsidRPr="00DD3B1E">
        <w:rPr>
          <w:rFonts w:eastAsia="Times New Roman"/>
          <w:b/>
          <w:bCs/>
          <w:szCs w:val="28"/>
          <w:lang w:eastAsia="ru-RU"/>
        </w:rPr>
        <w:t>атегория слушателей:</w:t>
      </w:r>
      <w:r w:rsidRPr="00DD3B1E">
        <w:rPr>
          <w:rFonts w:eastAsia="Times New Roman"/>
          <w:szCs w:val="28"/>
          <w:lang w:eastAsia="ru-RU"/>
        </w:rPr>
        <w:t xml:space="preserve"> </w:t>
      </w:r>
    </w:p>
    <w:p w:rsidR="00C05DD7" w:rsidRPr="00C05DD7" w:rsidRDefault="00C05DD7" w:rsidP="00C05DD7">
      <w:pPr>
        <w:pStyle w:val="a3"/>
        <w:numPr>
          <w:ilvl w:val="0"/>
          <w:numId w:val="23"/>
        </w:numPr>
        <w:spacing w:after="0"/>
        <w:rPr>
          <w:rFonts w:ascii="Verdana" w:hAnsi="Verdana"/>
          <w:b/>
          <w:sz w:val="44"/>
        </w:rPr>
      </w:pPr>
      <w:r w:rsidRPr="00C05DD7">
        <w:t xml:space="preserve">Руководители организаций и главы местных администраций (категория А) </w:t>
      </w:r>
    </w:p>
    <w:p w:rsidR="00C05DD7" w:rsidRPr="00C05DD7" w:rsidRDefault="00C05DD7" w:rsidP="00C05DD7">
      <w:pPr>
        <w:numPr>
          <w:ilvl w:val="0"/>
          <w:numId w:val="23"/>
        </w:numPr>
        <w:spacing w:after="0"/>
      </w:pPr>
      <w:r w:rsidRPr="00C05DD7">
        <w:t xml:space="preserve">Председатели и члены комиссий по предупреждению и ликвидации последствий ЧС и обеспечению пожарной безопасности (КЧС и ОПБ) (категория Б). </w:t>
      </w:r>
    </w:p>
    <w:p w:rsidR="00C05DD7" w:rsidRPr="00C05DD7" w:rsidRDefault="00C05DD7" w:rsidP="00C05DD7">
      <w:pPr>
        <w:numPr>
          <w:ilvl w:val="0"/>
          <w:numId w:val="23"/>
        </w:numPr>
        <w:spacing w:after="0"/>
      </w:pPr>
      <w:r w:rsidRPr="00C05DD7">
        <w:t xml:space="preserve">Председатели и члены комиссий по устойчивости функционирования (ПУФ) организаций/ объектов экономики (категория В). </w:t>
      </w:r>
    </w:p>
    <w:p w:rsidR="00C05DD7" w:rsidRPr="00C05DD7" w:rsidRDefault="00C05DD7" w:rsidP="00C05DD7">
      <w:pPr>
        <w:numPr>
          <w:ilvl w:val="0"/>
          <w:numId w:val="23"/>
        </w:numPr>
        <w:spacing w:after="0"/>
      </w:pPr>
      <w:r w:rsidRPr="00C05DD7">
        <w:t>Руководители и работники эвакуационных органов муниципальных образований и организаций (категория Г).</w:t>
      </w:r>
    </w:p>
    <w:p w:rsidR="00C05DD7" w:rsidRPr="00C05DD7" w:rsidRDefault="00C05DD7" w:rsidP="00C05DD7">
      <w:pPr>
        <w:numPr>
          <w:ilvl w:val="0"/>
          <w:numId w:val="23"/>
        </w:numPr>
        <w:spacing w:after="0"/>
      </w:pPr>
      <w:r w:rsidRPr="00C05DD7">
        <w:lastRenderedPageBreak/>
        <w:t>Руководители и специалисты ЕДДС муниципальных образований и организаций (категория И).</w:t>
      </w:r>
    </w:p>
    <w:p w:rsidR="00C05DD7" w:rsidRPr="00C05DD7" w:rsidRDefault="00C05DD7" w:rsidP="00C05DD7">
      <w:pPr>
        <w:numPr>
          <w:ilvl w:val="0"/>
          <w:numId w:val="23"/>
        </w:numPr>
        <w:spacing w:after="0"/>
      </w:pPr>
      <w:r w:rsidRPr="00C05DD7">
        <w:t>Руководители занятий по ГО (категория К).</w:t>
      </w:r>
    </w:p>
    <w:p w:rsidR="00C05DD7" w:rsidRPr="00C05DD7" w:rsidRDefault="00C05DD7" w:rsidP="00C05DD7">
      <w:pPr>
        <w:spacing w:after="0" w:line="240" w:lineRule="auto"/>
        <w:ind w:left="720"/>
        <w:rPr>
          <w:sz w:val="22"/>
        </w:rPr>
      </w:pPr>
    </w:p>
    <w:p w:rsidR="00407C7F" w:rsidRPr="00DD3B1E" w:rsidRDefault="00407C7F" w:rsidP="007B122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b/>
          <w:bCs/>
          <w:szCs w:val="28"/>
          <w:lang w:eastAsia="ru-RU"/>
        </w:rPr>
        <w:t>Срок обучения:</w:t>
      </w:r>
      <w:r w:rsidR="00443FF0" w:rsidRPr="00DD3B1E">
        <w:rPr>
          <w:rFonts w:eastAsia="Times New Roman"/>
          <w:szCs w:val="28"/>
          <w:lang w:eastAsia="ru-RU"/>
        </w:rPr>
        <w:t xml:space="preserve"> </w:t>
      </w:r>
      <w:r w:rsidR="00C05DD7">
        <w:rPr>
          <w:rFonts w:eastAsia="Times New Roman"/>
          <w:szCs w:val="28"/>
          <w:lang w:eastAsia="ru-RU"/>
        </w:rPr>
        <w:t xml:space="preserve">36 </w:t>
      </w:r>
      <w:proofErr w:type="spellStart"/>
      <w:r w:rsidR="00C05DD7">
        <w:rPr>
          <w:rFonts w:eastAsia="Times New Roman"/>
          <w:szCs w:val="28"/>
          <w:lang w:eastAsia="ru-RU"/>
        </w:rPr>
        <w:t>ак</w:t>
      </w:r>
      <w:proofErr w:type="gramStart"/>
      <w:r w:rsidR="00C05DD7">
        <w:rPr>
          <w:rFonts w:eastAsia="Times New Roman"/>
          <w:szCs w:val="28"/>
          <w:lang w:eastAsia="ru-RU"/>
        </w:rPr>
        <w:t>.ч</w:t>
      </w:r>
      <w:proofErr w:type="gramEnd"/>
      <w:r w:rsidR="00C05DD7">
        <w:rPr>
          <w:rFonts w:eastAsia="Times New Roman"/>
          <w:szCs w:val="28"/>
          <w:lang w:eastAsia="ru-RU"/>
        </w:rPr>
        <w:t>асов</w:t>
      </w:r>
      <w:proofErr w:type="spellEnd"/>
    </w:p>
    <w:p w:rsidR="00407C7F" w:rsidRPr="00DD3B1E" w:rsidRDefault="00407C7F" w:rsidP="007B1227">
      <w:pPr>
        <w:spacing w:after="0"/>
        <w:ind w:firstLine="709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b/>
          <w:bCs/>
          <w:szCs w:val="28"/>
          <w:lang w:eastAsia="ru-RU"/>
        </w:rPr>
        <w:t>Документ:</w:t>
      </w:r>
      <w:r w:rsidRPr="00DD3B1E">
        <w:rPr>
          <w:rFonts w:eastAsia="Times New Roman"/>
          <w:szCs w:val="28"/>
          <w:lang w:eastAsia="ru-RU"/>
        </w:rPr>
        <w:t xml:space="preserve"> удостоверение о повышении квалификации установленного образца (высылается Почтой России).</w:t>
      </w:r>
    </w:p>
    <w:p w:rsidR="00407C7F" w:rsidRPr="00DD3B1E" w:rsidRDefault="00407C7F" w:rsidP="007B1227">
      <w:pPr>
        <w:tabs>
          <w:tab w:val="left" w:pos="8805"/>
        </w:tabs>
        <w:spacing w:after="0"/>
        <w:ind w:firstLine="709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b/>
          <w:bCs/>
          <w:szCs w:val="28"/>
          <w:lang w:eastAsia="ru-RU"/>
        </w:rPr>
        <w:t>Форма обучения:</w:t>
      </w:r>
      <w:r w:rsidRPr="00DD3B1E">
        <w:rPr>
          <w:rFonts w:eastAsia="Times New Roman"/>
          <w:szCs w:val="28"/>
          <w:lang w:eastAsia="ru-RU"/>
        </w:rPr>
        <w:t xml:space="preserve"> </w:t>
      </w:r>
      <w:proofErr w:type="spellStart"/>
      <w:r w:rsidR="00443FF0" w:rsidRPr="00DD3B1E">
        <w:rPr>
          <w:szCs w:val="28"/>
        </w:rPr>
        <w:t>очно</w:t>
      </w:r>
      <w:proofErr w:type="spellEnd"/>
      <w:r w:rsidR="00443FF0" w:rsidRPr="00DD3B1E">
        <w:rPr>
          <w:szCs w:val="28"/>
        </w:rPr>
        <w:t xml:space="preserve"> - заочная (с применением дистанционных технологий)</w:t>
      </w:r>
    </w:p>
    <w:p w:rsidR="00407C7F" w:rsidRPr="00DD3B1E" w:rsidRDefault="00407C7F" w:rsidP="007B1227">
      <w:pPr>
        <w:spacing w:after="0"/>
        <w:ind w:firstLine="709"/>
        <w:rPr>
          <w:rFonts w:eastAsia="Times New Roman"/>
          <w:szCs w:val="28"/>
          <w:lang w:eastAsia="ru-RU"/>
        </w:rPr>
      </w:pPr>
      <w:r w:rsidRPr="00DD3B1E">
        <w:rPr>
          <w:rFonts w:eastAsia="Times New Roman"/>
          <w:b/>
          <w:bCs/>
          <w:szCs w:val="28"/>
          <w:lang w:eastAsia="ru-RU"/>
        </w:rPr>
        <w:t>Средства дистанционного обучения:</w:t>
      </w:r>
      <w:r w:rsidRPr="00DD3B1E">
        <w:rPr>
          <w:rFonts w:eastAsia="Times New Roman"/>
          <w:szCs w:val="28"/>
          <w:lang w:eastAsia="ru-RU"/>
        </w:rPr>
        <w:t xml:space="preserve"> электронные учебно-методические комплексы, включающие электронные учебники, учебные пособия, учебные видеозаписи.</w:t>
      </w:r>
    </w:p>
    <w:p w:rsidR="00443FF0" w:rsidRPr="00DD3B1E" w:rsidRDefault="00407C7F" w:rsidP="007B1227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DD3B1E">
        <w:rPr>
          <w:rFonts w:eastAsia="Times New Roman"/>
          <w:szCs w:val="28"/>
          <w:lang w:eastAsia="ru-RU"/>
        </w:rPr>
        <w:t> </w:t>
      </w:r>
      <w:r w:rsidRPr="00DD3B1E">
        <w:rPr>
          <w:rFonts w:eastAsia="Times New Roman"/>
          <w:b/>
          <w:bCs/>
          <w:szCs w:val="28"/>
          <w:lang w:eastAsia="ru-RU"/>
        </w:rPr>
        <w:t>Форма итоговой аттестации по программе:</w:t>
      </w:r>
      <w:r w:rsidRPr="00DD3B1E">
        <w:rPr>
          <w:rFonts w:eastAsia="Times New Roman"/>
          <w:szCs w:val="28"/>
          <w:lang w:eastAsia="ru-RU"/>
        </w:rPr>
        <w:t xml:space="preserve"> итоговый зачет.</w:t>
      </w:r>
      <w:r w:rsidRPr="00DD3B1E">
        <w:rPr>
          <w:rFonts w:eastAsia="Times New Roman"/>
          <w:szCs w:val="28"/>
          <w:lang w:eastAsia="ru-RU"/>
        </w:rPr>
        <w:br/>
      </w:r>
      <w:r w:rsidR="00443FF0" w:rsidRPr="00DD3B1E">
        <w:rPr>
          <w:b/>
          <w:szCs w:val="28"/>
        </w:rPr>
        <w:t xml:space="preserve">Режим занятий </w:t>
      </w:r>
      <w:r w:rsidR="00443FF0" w:rsidRPr="00DD3B1E">
        <w:rPr>
          <w:szCs w:val="28"/>
        </w:rPr>
        <w:t>- определяется совместно с образовательным учреждением и</w:t>
      </w:r>
    </w:p>
    <w:p w:rsidR="00443FF0" w:rsidRPr="00DD3B1E" w:rsidRDefault="00443FF0" w:rsidP="007B1227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DD3B1E">
        <w:rPr>
          <w:szCs w:val="28"/>
        </w:rPr>
        <w:t>Заказчиком</w:t>
      </w:r>
    </w:p>
    <w:p w:rsidR="0019385A" w:rsidRPr="00443FF0" w:rsidRDefault="00407C7F" w:rsidP="00443FF0">
      <w:pPr>
        <w:spacing w:after="0" w:line="240" w:lineRule="auto"/>
        <w:jc w:val="center"/>
        <w:rPr>
          <w:b/>
          <w:sz w:val="24"/>
          <w:szCs w:val="28"/>
        </w:rPr>
      </w:pPr>
      <w:r w:rsidRPr="006C7D6A">
        <w:rPr>
          <w:rFonts w:eastAsia="Times New Roman"/>
          <w:sz w:val="24"/>
          <w:szCs w:val="24"/>
          <w:lang w:eastAsia="ru-RU"/>
        </w:rPr>
        <w:br/>
      </w:r>
      <w:r w:rsidR="00645497" w:rsidRPr="00443FF0">
        <w:rPr>
          <w:b/>
          <w:sz w:val="24"/>
          <w:szCs w:val="28"/>
        </w:rPr>
        <w:t>УЧЕБН</w:t>
      </w:r>
      <w:r w:rsidR="0019385A" w:rsidRPr="00443FF0">
        <w:rPr>
          <w:b/>
          <w:sz w:val="24"/>
          <w:szCs w:val="28"/>
        </w:rPr>
        <w:t>ЫЙ</w:t>
      </w:r>
      <w:r w:rsidR="00645497" w:rsidRPr="00443FF0">
        <w:rPr>
          <w:b/>
          <w:sz w:val="24"/>
          <w:szCs w:val="28"/>
        </w:rPr>
        <w:t xml:space="preserve"> ПЛАН</w:t>
      </w:r>
    </w:p>
    <w:tbl>
      <w:tblPr>
        <w:tblStyle w:val="a4"/>
        <w:tblW w:w="0" w:type="auto"/>
        <w:tblLook w:val="04A0"/>
      </w:tblPr>
      <w:tblGrid>
        <w:gridCol w:w="766"/>
        <w:gridCol w:w="7706"/>
        <w:gridCol w:w="1099"/>
      </w:tblGrid>
      <w:tr w:rsidR="00407C7F" w:rsidTr="00407C7F">
        <w:tc>
          <w:tcPr>
            <w:tcW w:w="766" w:type="dxa"/>
          </w:tcPr>
          <w:p w:rsidR="00407C7F" w:rsidRPr="003C0472" w:rsidRDefault="00407C7F" w:rsidP="00407C7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047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706" w:type="dxa"/>
          </w:tcPr>
          <w:p w:rsidR="00407C7F" w:rsidRPr="003C0472" w:rsidRDefault="00407C7F" w:rsidP="00407C7F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C0472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099" w:type="dxa"/>
          </w:tcPr>
          <w:p w:rsidR="00407C7F" w:rsidRPr="003C0472" w:rsidRDefault="00C05DD7" w:rsidP="007B1227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36 </w:t>
            </w:r>
            <w:proofErr w:type="spellStart"/>
            <w:r w:rsidR="00407C7F" w:rsidRPr="003C0472">
              <w:rPr>
                <w:b/>
                <w:sz w:val="22"/>
                <w:szCs w:val="22"/>
              </w:rPr>
              <w:t>ак</w:t>
            </w:r>
            <w:proofErr w:type="gramStart"/>
            <w:r w:rsidR="00407C7F" w:rsidRPr="003C0472">
              <w:rPr>
                <w:b/>
                <w:sz w:val="22"/>
                <w:szCs w:val="22"/>
              </w:rPr>
              <w:t>.ч</w:t>
            </w:r>
            <w:proofErr w:type="gramEnd"/>
            <w:r w:rsidR="00407C7F" w:rsidRPr="003C0472">
              <w:rPr>
                <w:b/>
                <w:sz w:val="22"/>
                <w:szCs w:val="22"/>
              </w:rPr>
              <w:t>ас</w:t>
            </w:r>
            <w:r>
              <w:rPr>
                <w:b/>
                <w:sz w:val="22"/>
                <w:szCs w:val="22"/>
              </w:rPr>
              <w:t>ов</w:t>
            </w:r>
            <w:proofErr w:type="spellEnd"/>
          </w:p>
        </w:tc>
      </w:tr>
      <w:tr w:rsidR="00AF2693" w:rsidRPr="003C0472" w:rsidTr="00407C7F">
        <w:tc>
          <w:tcPr>
            <w:tcW w:w="766" w:type="dxa"/>
          </w:tcPr>
          <w:p w:rsidR="00AF2693" w:rsidRPr="00C05DD7" w:rsidRDefault="00AF2693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1.</w:t>
            </w:r>
          </w:p>
        </w:tc>
        <w:tc>
          <w:tcPr>
            <w:tcW w:w="7706" w:type="dxa"/>
          </w:tcPr>
          <w:p w:rsidR="00AF2693" w:rsidRPr="00C05DD7" w:rsidRDefault="00AF2693" w:rsidP="00AF26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05DD7">
              <w:rPr>
                <w:rFonts w:eastAsia="Times New Roman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099" w:type="dxa"/>
            <w:vAlign w:val="center"/>
          </w:tcPr>
          <w:p w:rsidR="00AF2693" w:rsidRPr="00C05DD7" w:rsidRDefault="00AF2693" w:rsidP="009E7D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05DD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DD7" w:rsidRPr="003C0472" w:rsidTr="00DD3B1E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proofErr w:type="gramStart"/>
            <w:r w:rsidRPr="00C05DD7">
              <w:rPr>
                <w:sz w:val="24"/>
                <w:szCs w:val="24"/>
              </w:rPr>
              <w:t xml:space="preserve">Требования </w:t>
            </w:r>
            <w:r>
              <w:rPr>
                <w:sz w:val="24"/>
                <w:szCs w:val="24"/>
              </w:rPr>
              <w:t>федерального законодатель</w:t>
            </w:r>
            <w:r w:rsidRPr="00C05DD7">
              <w:rPr>
                <w:sz w:val="24"/>
                <w:szCs w:val="24"/>
              </w:rPr>
              <w:t>ства и подзаконных актов в области ГО, защиты населения и территорий от ЧС, обеспечения пожарной безопасности  и безопасности людей на водных объектах.</w:t>
            </w:r>
            <w:proofErr w:type="gramEnd"/>
          </w:p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Организационные основы и защиты населения от ЧС.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DD7" w:rsidRPr="003C0472" w:rsidTr="00DD3B1E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3.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обеспечения пожарной безопасности.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3C0472" w:rsidTr="00DD3B1E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4.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Требования пожарной безопасности и задачи руководителей организаций по их выполнению.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DD7" w:rsidRPr="003C0472" w:rsidTr="00DD3B1E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5.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обеспечения безопасности людей на водных объектах.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3C0472" w:rsidTr="00407C7F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6.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Участие должностных лиц ГО и РСЧС в организации и выполнении мероприятий по минимизации и (или) ликвидации последствий проявлений терроризма.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3C0472" w:rsidTr="00407C7F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7.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Воздействие на человека и объекты поражающих и негативных факторов, характерных для военных действий и ЧС.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8.</w:t>
            </w:r>
          </w:p>
        </w:tc>
        <w:tc>
          <w:tcPr>
            <w:tcW w:w="7706" w:type="dxa"/>
          </w:tcPr>
          <w:p w:rsidR="00C05DD7" w:rsidRPr="00C05DD7" w:rsidRDefault="00C05DD7" w:rsidP="005271BE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Планирование мероприятий ГО. Содержание и разработка плана ГО.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9.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 xml:space="preserve">Перевод ГО </w:t>
            </w:r>
            <w:proofErr w:type="gramStart"/>
            <w:r w:rsidRPr="00C05DD7">
              <w:rPr>
                <w:sz w:val="24"/>
                <w:szCs w:val="24"/>
              </w:rPr>
              <w:t>с</w:t>
            </w:r>
            <w:proofErr w:type="gramEnd"/>
            <w:r w:rsidRPr="00C05DD7">
              <w:rPr>
                <w:sz w:val="24"/>
                <w:szCs w:val="24"/>
              </w:rPr>
              <w:t xml:space="preserve"> мирного на военное положение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10.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ЧС природного и техногенного характера, присущие субъекту РФ. Возможные последствия их возникновения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11.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Планирование мероприятий защиты населения и территорий от ЧС.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12.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Режимы функционирования РСЧС. Действия должностных лиц РСЧС  при различных режимах функционирования РСЧС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13.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работы комиссии по чрезвычайным ситуациям и обеспечению пожарной безопасности.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14.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 xml:space="preserve"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</w:t>
            </w:r>
            <w:r w:rsidRPr="00C05DD7">
              <w:rPr>
                <w:sz w:val="24"/>
                <w:szCs w:val="24"/>
              </w:rPr>
              <w:lastRenderedPageBreak/>
              <w:t>действий и ЧС.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lastRenderedPageBreak/>
              <w:t>15.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Приборы радиационной, химической разведки и дозиметрического контроля.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16.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proofErr w:type="gramStart"/>
            <w:r w:rsidRPr="00C05DD7">
              <w:rPr>
                <w:sz w:val="24"/>
                <w:szCs w:val="24"/>
              </w:rPr>
              <w:t>Основные принципы</w:t>
            </w:r>
            <w:proofErr w:type="gramEnd"/>
            <w:r w:rsidRPr="00C05DD7">
              <w:rPr>
                <w:sz w:val="24"/>
                <w:szCs w:val="24"/>
              </w:rPr>
              <w:t xml:space="preserve"> и способы защиты населения от опасностей, возникающих при ведении военных действий, вследствие этих действий, а также при ЧС.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17.</w:t>
            </w:r>
          </w:p>
        </w:tc>
        <w:tc>
          <w:tcPr>
            <w:tcW w:w="7706" w:type="dxa"/>
          </w:tcPr>
          <w:p w:rsidR="00C05DD7" w:rsidRPr="00C05DD7" w:rsidRDefault="00C05DD7" w:rsidP="00EB051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Инженерная защита населения и работников организаций.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18.</w:t>
            </w:r>
          </w:p>
        </w:tc>
        <w:tc>
          <w:tcPr>
            <w:tcW w:w="7706" w:type="dxa"/>
          </w:tcPr>
          <w:p w:rsidR="00C05DD7" w:rsidRPr="00C05DD7" w:rsidRDefault="00C05DD7" w:rsidP="00C05DD7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Защита населения путем эвакуации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19.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Действия должностных лиц ГО и РСЧС при приведении органов управления, сил ГО и РСЧС в готовность.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20.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Порядок создания и применения спасательных служб и НАСФ.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21.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22.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работы органа управления ГО и РСЧС.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23.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и проведение АСДНР.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24.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Действия руководителей НАСФ по организации и проведению АСДНР.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05DD7">
              <w:rPr>
                <w:b/>
              </w:rPr>
              <w:t>25.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защиты личного состава сил ГО и РСЧС при выполнении задач.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и проведение специальной обработки.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обучения работников организаций в области ГО и защиты от ЧС, а также подготовки спасательных служб и НАСФ.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и проведение учений и тренировок по ГО, защите от ЧС, пожарной безопасности  и безопасности людей на водных объектах.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7706" w:type="dxa"/>
          </w:tcPr>
          <w:p w:rsidR="00C05DD7" w:rsidRPr="00C05DD7" w:rsidRDefault="00C05DD7" w:rsidP="009019A9">
            <w:pPr>
              <w:rPr>
                <w:sz w:val="24"/>
                <w:szCs w:val="24"/>
              </w:rPr>
            </w:pPr>
            <w:proofErr w:type="gramStart"/>
            <w:r w:rsidRPr="00C05DD7">
              <w:rPr>
                <w:sz w:val="24"/>
                <w:szCs w:val="24"/>
              </w:rPr>
              <w:t>Требования и практическая работа по обеспечению выполнения регионального законодательства, муниципальных правовых актов организации в области ГО, защиты населения и территорий от ЧС.</w:t>
            </w:r>
            <w:proofErr w:type="gramEnd"/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7706" w:type="dxa"/>
          </w:tcPr>
          <w:p w:rsidR="00C05DD7" w:rsidRPr="00C05DD7" w:rsidRDefault="00C05DD7" w:rsidP="00417233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Нормативно-правовое регулирование по организации и осуществлению обучения населения в области ГО и защиты от ЧС.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7706" w:type="dxa"/>
          </w:tcPr>
          <w:p w:rsidR="00C05DD7" w:rsidRPr="00C05DD7" w:rsidRDefault="00C05DD7" w:rsidP="00417233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Общие понятия об устойчивости функционирование объектов экономики и жизнеобеспечения населения.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7706" w:type="dxa"/>
          </w:tcPr>
          <w:p w:rsidR="00C05DD7" w:rsidRPr="00C05DD7" w:rsidRDefault="00C05DD7" w:rsidP="00417233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Организация создания, использования и пополнения запасов материально-</w:t>
            </w:r>
          </w:p>
          <w:p w:rsidR="00C05DD7" w:rsidRPr="00C05DD7" w:rsidRDefault="00C05DD7" w:rsidP="00417233">
            <w:pPr>
              <w:rPr>
                <w:sz w:val="24"/>
                <w:szCs w:val="24"/>
              </w:rPr>
            </w:pPr>
            <w:r w:rsidRPr="00C05DD7">
              <w:rPr>
                <w:sz w:val="24"/>
                <w:szCs w:val="24"/>
              </w:rPr>
              <w:t>технического обеспечения в интересах ГО и защиты от ЧС.</w:t>
            </w:r>
          </w:p>
        </w:tc>
        <w:tc>
          <w:tcPr>
            <w:tcW w:w="1099" w:type="dxa"/>
          </w:tcPr>
          <w:p w:rsidR="00C05DD7" w:rsidRPr="00C05DD7" w:rsidRDefault="00C05DD7" w:rsidP="0052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7706" w:type="dxa"/>
          </w:tcPr>
          <w:p w:rsidR="00C05DD7" w:rsidRPr="00C05DD7" w:rsidRDefault="00C05DD7" w:rsidP="00417233">
            <w:pPr>
              <w:pStyle w:val="a6"/>
              <w:spacing w:before="0" w:beforeAutospacing="0" w:after="0" w:afterAutospacing="0"/>
            </w:pPr>
            <w:r w:rsidRPr="00C05DD7">
              <w:t xml:space="preserve">Зачет (тестирование) 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DD7" w:rsidRPr="006C7D6A" w:rsidTr="009E7DD3">
        <w:tc>
          <w:tcPr>
            <w:tcW w:w="766" w:type="dxa"/>
          </w:tcPr>
          <w:p w:rsidR="00C05DD7" w:rsidRPr="00C05DD7" w:rsidRDefault="00C05DD7" w:rsidP="00AF269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706" w:type="dxa"/>
          </w:tcPr>
          <w:p w:rsidR="00C05DD7" w:rsidRPr="00C05DD7" w:rsidRDefault="00C05DD7" w:rsidP="00417233">
            <w:pPr>
              <w:pStyle w:val="a6"/>
              <w:spacing w:before="0" w:beforeAutospacing="0" w:after="0" w:afterAutospacing="0"/>
              <w:rPr>
                <w:b/>
              </w:rPr>
            </w:pPr>
            <w:r w:rsidRPr="00C05DD7">
              <w:rPr>
                <w:b/>
              </w:rPr>
              <w:t>Итого:</w:t>
            </w:r>
          </w:p>
        </w:tc>
        <w:tc>
          <w:tcPr>
            <w:tcW w:w="1099" w:type="dxa"/>
          </w:tcPr>
          <w:p w:rsidR="00C05DD7" w:rsidRPr="00C05DD7" w:rsidRDefault="00C05DD7" w:rsidP="00EC7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3E0A3C" w:rsidRDefault="003E0A3C" w:rsidP="00407C7F">
      <w:pPr>
        <w:pStyle w:val="Default"/>
        <w:jc w:val="both"/>
        <w:rPr>
          <w:sz w:val="28"/>
          <w:szCs w:val="28"/>
        </w:rPr>
      </w:pPr>
    </w:p>
    <w:p w:rsidR="00D7735E" w:rsidRDefault="00D7735E" w:rsidP="00407C7F">
      <w:pPr>
        <w:pStyle w:val="Default"/>
        <w:jc w:val="both"/>
        <w:rPr>
          <w:sz w:val="28"/>
          <w:szCs w:val="28"/>
        </w:rPr>
      </w:pP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Федеральный закон</w:t>
      </w:r>
      <w:r w:rsidRPr="00915AF0">
        <w:rPr>
          <w:szCs w:val="28"/>
        </w:rPr>
        <w:t xml:space="preserve"> от 12.02.1998г. № 28 «О гражданской обороне»</w:t>
      </w:r>
      <w:r>
        <w:rPr>
          <w:szCs w:val="28"/>
        </w:rPr>
        <w:t>.</w:t>
      </w: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Федеральный закон</w:t>
      </w:r>
      <w:r w:rsidRPr="00915AF0">
        <w:rPr>
          <w:szCs w:val="28"/>
        </w:rPr>
        <w:t xml:space="preserve"> от 21.12.1994г. № 68 «О защите населения и территорий от чрезвычайных ситуаций природного и техногенного характера»</w:t>
      </w:r>
      <w:r>
        <w:rPr>
          <w:szCs w:val="28"/>
        </w:rPr>
        <w:t>.</w:t>
      </w: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915AF0">
        <w:rPr>
          <w:szCs w:val="28"/>
        </w:rPr>
        <w:t xml:space="preserve"> Правительства Российской Федерации от 04.09.2003г. № 547 «О подготовке населения в области защиты от чрезвычайных ситуаций природного и техногенного характера»</w:t>
      </w:r>
      <w:r>
        <w:rPr>
          <w:szCs w:val="28"/>
        </w:rPr>
        <w:t>.</w:t>
      </w: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915AF0">
        <w:rPr>
          <w:szCs w:val="28"/>
        </w:rPr>
        <w:t xml:space="preserve"> Правительства Российской Федерации от 02.11.2000г. № 841 «Об утверждении Положения об организации обучения населения в области гражданской обороны»</w:t>
      </w:r>
      <w:r>
        <w:rPr>
          <w:szCs w:val="28"/>
        </w:rPr>
        <w:t>.</w:t>
      </w: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</w:t>
      </w:r>
      <w:r w:rsidRPr="00915AF0">
        <w:rPr>
          <w:szCs w:val="28"/>
        </w:rPr>
        <w:t xml:space="preserve"> Правительства Российской Федерации от 26.11.2007г. </w:t>
      </w:r>
      <w:r w:rsidRPr="00915AF0">
        <w:rPr>
          <w:szCs w:val="28"/>
        </w:rPr>
        <w:lastRenderedPageBreak/>
        <w:t>№ 804 «Об утверждении положения о гражданской обороне в Российской Федерации»</w:t>
      </w:r>
      <w:r>
        <w:rPr>
          <w:szCs w:val="28"/>
        </w:rPr>
        <w:t>.</w:t>
      </w: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15AF0">
        <w:rPr>
          <w:szCs w:val="28"/>
        </w:rPr>
        <w:t>«</w:t>
      </w:r>
      <w:r>
        <w:rPr>
          <w:szCs w:val="28"/>
        </w:rPr>
        <w:t>Организационно-методических указаний</w:t>
      </w:r>
      <w:r w:rsidRPr="00915AF0">
        <w:rPr>
          <w:szCs w:val="28"/>
        </w:rPr>
        <w:t xml:space="preserve"> по подготовке </w:t>
      </w:r>
      <w:r>
        <w:rPr>
          <w:szCs w:val="28"/>
        </w:rPr>
        <w:t>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 w:rsidRPr="00915AF0">
        <w:rPr>
          <w:szCs w:val="28"/>
        </w:rPr>
        <w:t xml:space="preserve"> на 2011-201</w:t>
      </w:r>
      <w:r>
        <w:rPr>
          <w:szCs w:val="28"/>
        </w:rPr>
        <w:t>5</w:t>
      </w:r>
      <w:r w:rsidRPr="00915AF0">
        <w:rPr>
          <w:szCs w:val="28"/>
        </w:rPr>
        <w:t xml:space="preserve"> годы»</w:t>
      </w:r>
    </w:p>
    <w:p w:rsidR="00D7735E" w:rsidRPr="00F4713A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00799">
        <w:t>Примерные программы обучения различных групп населения в обла</w:t>
      </w:r>
      <w:r w:rsidRPr="00E00799">
        <w:t>с</w:t>
      </w:r>
      <w:r w:rsidRPr="00E00799">
        <w:t>ти безопасности жизнедеятельности, утвержденные МЧС РФ от 28.03.06 № 1-4-54-370-14.</w:t>
      </w:r>
    </w:p>
    <w:p w:rsidR="00D7735E" w:rsidRDefault="00D7735E" w:rsidP="00D7735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«Рекомендации по составу и содержанию учебно-материальной базы субъекта Российской Федерации для обучения должностных лиц и специалистов </w:t>
      </w:r>
      <w:r w:rsidRPr="001A3BB1">
        <w:rPr>
          <w:szCs w:val="28"/>
        </w:rPr>
        <w:t>гражданской обороны и РСЧС, а также населения в области гражданской обороны и защиты от чрезвычайных ситуаций» Департамента гражданской защиты МЧС России, 2005 год.</w:t>
      </w:r>
      <w:proofErr w:type="gramEnd"/>
    </w:p>
    <w:p w:rsidR="00D7735E" w:rsidRPr="00D7735E" w:rsidRDefault="00D7735E" w:rsidP="00D7735E">
      <w:pPr>
        <w:pStyle w:val="a3"/>
        <w:numPr>
          <w:ilvl w:val="0"/>
          <w:numId w:val="25"/>
        </w:numPr>
        <w:jc w:val="both"/>
        <w:rPr>
          <w:szCs w:val="28"/>
        </w:rPr>
      </w:pPr>
      <w:r w:rsidRPr="00D7735E">
        <w:rPr>
          <w:szCs w:val="28"/>
        </w:rPr>
        <w:t xml:space="preserve"> Приказ МЧС от 23 декабря </w:t>
      </w:r>
      <w:smartTag w:uri="urn:schemas-microsoft-com:office:smarttags" w:element="metricconverter">
        <w:smartTagPr>
          <w:attr w:name="ProductID" w:val="2005 г"/>
        </w:smartTagPr>
        <w:r w:rsidRPr="00D7735E">
          <w:rPr>
            <w:szCs w:val="28"/>
          </w:rPr>
          <w:t>2005 г</w:t>
        </w:r>
      </w:smartTag>
      <w:r w:rsidRPr="00D7735E">
        <w:rPr>
          <w:szCs w:val="28"/>
        </w:rPr>
        <w:t xml:space="preserve">. № 999 « Об утверждении порядка создания нештатных аварийно-спасательных формирований». </w:t>
      </w:r>
    </w:p>
    <w:sectPr w:rsidR="00D7735E" w:rsidRPr="00D7735E" w:rsidSect="0063531E">
      <w:footerReference w:type="default" r:id="rId8"/>
      <w:pgSz w:w="11906" w:h="16838"/>
      <w:pgMar w:top="1560" w:right="991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87" w:rsidRDefault="00EC7A87" w:rsidP="007E58F3">
      <w:pPr>
        <w:spacing w:after="0" w:line="240" w:lineRule="auto"/>
      </w:pPr>
      <w:r>
        <w:separator/>
      </w:r>
    </w:p>
  </w:endnote>
  <w:endnote w:type="continuationSeparator" w:id="0">
    <w:p w:rsidR="00EC7A87" w:rsidRDefault="00EC7A87" w:rsidP="007E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9588"/>
      <w:docPartObj>
        <w:docPartGallery w:val="Page Numbers (Bottom of Page)"/>
        <w:docPartUnique/>
      </w:docPartObj>
    </w:sdtPr>
    <w:sdtContent>
      <w:p w:rsidR="00EC7A87" w:rsidRDefault="00D61AD1">
        <w:pPr>
          <w:pStyle w:val="a9"/>
          <w:jc w:val="center"/>
        </w:pPr>
        <w:fldSimple w:instr=" PAGE   \* MERGEFORMAT ">
          <w:r w:rsidR="00D7735E">
            <w:rPr>
              <w:noProof/>
            </w:rPr>
            <w:t>7</w:t>
          </w:r>
        </w:fldSimple>
      </w:p>
    </w:sdtContent>
  </w:sdt>
  <w:p w:rsidR="00EC7A87" w:rsidRDefault="00EC7A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87" w:rsidRDefault="00EC7A87" w:rsidP="007E58F3">
      <w:pPr>
        <w:spacing w:after="0" w:line="240" w:lineRule="auto"/>
      </w:pPr>
      <w:r>
        <w:separator/>
      </w:r>
    </w:p>
  </w:footnote>
  <w:footnote w:type="continuationSeparator" w:id="0">
    <w:p w:rsidR="00EC7A87" w:rsidRDefault="00EC7A87" w:rsidP="007E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576"/>
    <w:multiLevelType w:val="hybridMultilevel"/>
    <w:tmpl w:val="45AA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F4C5A"/>
    <w:multiLevelType w:val="hybridMultilevel"/>
    <w:tmpl w:val="C44E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0A20"/>
    <w:multiLevelType w:val="hybridMultilevel"/>
    <w:tmpl w:val="22AC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42723"/>
    <w:multiLevelType w:val="hybridMultilevel"/>
    <w:tmpl w:val="27E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1D59"/>
    <w:multiLevelType w:val="hybridMultilevel"/>
    <w:tmpl w:val="0E706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83DDF"/>
    <w:multiLevelType w:val="hybridMultilevel"/>
    <w:tmpl w:val="AEE0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3392F"/>
    <w:multiLevelType w:val="hybridMultilevel"/>
    <w:tmpl w:val="F6E8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B5"/>
    <w:multiLevelType w:val="hybridMultilevel"/>
    <w:tmpl w:val="A934A9B0"/>
    <w:lvl w:ilvl="0" w:tplc="60AC3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32C14"/>
    <w:multiLevelType w:val="hybridMultilevel"/>
    <w:tmpl w:val="88D4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33"/>
    <w:multiLevelType w:val="hybridMultilevel"/>
    <w:tmpl w:val="3F841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2CF5"/>
    <w:multiLevelType w:val="hybridMultilevel"/>
    <w:tmpl w:val="F9746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FE7797"/>
    <w:multiLevelType w:val="hybridMultilevel"/>
    <w:tmpl w:val="7C426192"/>
    <w:lvl w:ilvl="0" w:tplc="88E8D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94FD3"/>
    <w:multiLevelType w:val="hybridMultilevel"/>
    <w:tmpl w:val="2528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679DE"/>
    <w:multiLevelType w:val="hybridMultilevel"/>
    <w:tmpl w:val="18327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506ABF"/>
    <w:multiLevelType w:val="hybridMultilevel"/>
    <w:tmpl w:val="EEDAA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B134F1"/>
    <w:multiLevelType w:val="hybridMultilevel"/>
    <w:tmpl w:val="95C4E772"/>
    <w:lvl w:ilvl="0" w:tplc="756AE3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3368D"/>
    <w:multiLevelType w:val="hybridMultilevel"/>
    <w:tmpl w:val="E4B0C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037B46"/>
    <w:multiLevelType w:val="hybridMultilevel"/>
    <w:tmpl w:val="AF8AC636"/>
    <w:lvl w:ilvl="0" w:tplc="8410D4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8263BC8"/>
    <w:multiLevelType w:val="hybridMultilevel"/>
    <w:tmpl w:val="6508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F18A3"/>
    <w:multiLevelType w:val="hybridMultilevel"/>
    <w:tmpl w:val="8FF2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5598C"/>
    <w:multiLevelType w:val="hybridMultilevel"/>
    <w:tmpl w:val="347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079E4"/>
    <w:multiLevelType w:val="hybridMultilevel"/>
    <w:tmpl w:val="F962D9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DAB1ABD"/>
    <w:multiLevelType w:val="hybridMultilevel"/>
    <w:tmpl w:val="F9E0AB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7C80472"/>
    <w:multiLevelType w:val="hybridMultilevel"/>
    <w:tmpl w:val="5F98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70083"/>
    <w:multiLevelType w:val="hybridMultilevel"/>
    <w:tmpl w:val="8EA0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6"/>
  </w:num>
  <w:num w:numId="9">
    <w:abstractNumId w:val="14"/>
  </w:num>
  <w:num w:numId="10">
    <w:abstractNumId w:val="2"/>
  </w:num>
  <w:num w:numId="11">
    <w:abstractNumId w:val="20"/>
  </w:num>
  <w:num w:numId="12">
    <w:abstractNumId w:val="13"/>
  </w:num>
  <w:num w:numId="13">
    <w:abstractNumId w:val="19"/>
  </w:num>
  <w:num w:numId="14">
    <w:abstractNumId w:val="24"/>
  </w:num>
  <w:num w:numId="15">
    <w:abstractNumId w:val="12"/>
  </w:num>
  <w:num w:numId="16">
    <w:abstractNumId w:val="18"/>
  </w:num>
  <w:num w:numId="17">
    <w:abstractNumId w:val="9"/>
  </w:num>
  <w:num w:numId="18">
    <w:abstractNumId w:val="4"/>
  </w:num>
  <w:num w:numId="19">
    <w:abstractNumId w:val="3"/>
  </w:num>
  <w:num w:numId="20">
    <w:abstractNumId w:val="8"/>
  </w:num>
  <w:num w:numId="21">
    <w:abstractNumId w:val="16"/>
  </w:num>
  <w:num w:numId="22">
    <w:abstractNumId w:val="23"/>
  </w:num>
  <w:num w:numId="23">
    <w:abstractNumId w:val="11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0FC"/>
    <w:rsid w:val="00006514"/>
    <w:rsid w:val="0004647A"/>
    <w:rsid w:val="00047625"/>
    <w:rsid w:val="0007566F"/>
    <w:rsid w:val="000778CF"/>
    <w:rsid w:val="00083A67"/>
    <w:rsid w:val="000938BC"/>
    <w:rsid w:val="000B012B"/>
    <w:rsid w:val="000B7F45"/>
    <w:rsid w:val="000D6C55"/>
    <w:rsid w:val="00117245"/>
    <w:rsid w:val="00124A4E"/>
    <w:rsid w:val="00177B31"/>
    <w:rsid w:val="00182F0D"/>
    <w:rsid w:val="0019385A"/>
    <w:rsid w:val="001D1DC9"/>
    <w:rsid w:val="00205E52"/>
    <w:rsid w:val="00206BEB"/>
    <w:rsid w:val="00220E0E"/>
    <w:rsid w:val="00231F92"/>
    <w:rsid w:val="00234675"/>
    <w:rsid w:val="002728C0"/>
    <w:rsid w:val="002855BB"/>
    <w:rsid w:val="002A0B7F"/>
    <w:rsid w:val="002A7A93"/>
    <w:rsid w:val="002D4046"/>
    <w:rsid w:val="002F30A8"/>
    <w:rsid w:val="0030294B"/>
    <w:rsid w:val="00314973"/>
    <w:rsid w:val="0031778C"/>
    <w:rsid w:val="003302DB"/>
    <w:rsid w:val="00341CBF"/>
    <w:rsid w:val="003A5E64"/>
    <w:rsid w:val="003E0A3C"/>
    <w:rsid w:val="003E3D75"/>
    <w:rsid w:val="00407C7F"/>
    <w:rsid w:val="004136EC"/>
    <w:rsid w:val="00443FF0"/>
    <w:rsid w:val="00456587"/>
    <w:rsid w:val="00487625"/>
    <w:rsid w:val="0049364E"/>
    <w:rsid w:val="004A37EB"/>
    <w:rsid w:val="004A55B6"/>
    <w:rsid w:val="00515087"/>
    <w:rsid w:val="0055171C"/>
    <w:rsid w:val="005607E4"/>
    <w:rsid w:val="00563FCE"/>
    <w:rsid w:val="00581C10"/>
    <w:rsid w:val="00595ACA"/>
    <w:rsid w:val="005A7EDE"/>
    <w:rsid w:val="005C015A"/>
    <w:rsid w:val="005C5775"/>
    <w:rsid w:val="005E2181"/>
    <w:rsid w:val="005E665E"/>
    <w:rsid w:val="00605E07"/>
    <w:rsid w:val="00612D21"/>
    <w:rsid w:val="00623975"/>
    <w:rsid w:val="0063531E"/>
    <w:rsid w:val="00645497"/>
    <w:rsid w:val="00650B01"/>
    <w:rsid w:val="006800CF"/>
    <w:rsid w:val="00694DDB"/>
    <w:rsid w:val="00696199"/>
    <w:rsid w:val="006A1430"/>
    <w:rsid w:val="006B6026"/>
    <w:rsid w:val="006F19B2"/>
    <w:rsid w:val="00714D19"/>
    <w:rsid w:val="007235F7"/>
    <w:rsid w:val="00725A00"/>
    <w:rsid w:val="007426D4"/>
    <w:rsid w:val="00753CF2"/>
    <w:rsid w:val="00761FB8"/>
    <w:rsid w:val="00793615"/>
    <w:rsid w:val="007A2FE1"/>
    <w:rsid w:val="007A78F6"/>
    <w:rsid w:val="007B1227"/>
    <w:rsid w:val="007B6771"/>
    <w:rsid w:val="007D0C18"/>
    <w:rsid w:val="007D3E20"/>
    <w:rsid w:val="007E58F3"/>
    <w:rsid w:val="00805B77"/>
    <w:rsid w:val="0081460E"/>
    <w:rsid w:val="00833304"/>
    <w:rsid w:val="00891416"/>
    <w:rsid w:val="008A451B"/>
    <w:rsid w:val="008F61A4"/>
    <w:rsid w:val="00962D93"/>
    <w:rsid w:val="00975F0A"/>
    <w:rsid w:val="00986702"/>
    <w:rsid w:val="009B606D"/>
    <w:rsid w:val="009C2609"/>
    <w:rsid w:val="009E7DD3"/>
    <w:rsid w:val="009F35FF"/>
    <w:rsid w:val="009F57B7"/>
    <w:rsid w:val="00A44BD7"/>
    <w:rsid w:val="00A76506"/>
    <w:rsid w:val="00A81A11"/>
    <w:rsid w:val="00AB7847"/>
    <w:rsid w:val="00AF2693"/>
    <w:rsid w:val="00B34D2D"/>
    <w:rsid w:val="00B5622B"/>
    <w:rsid w:val="00B920FC"/>
    <w:rsid w:val="00B96380"/>
    <w:rsid w:val="00B9737A"/>
    <w:rsid w:val="00BC2D0C"/>
    <w:rsid w:val="00BF24D6"/>
    <w:rsid w:val="00C05DD7"/>
    <w:rsid w:val="00C07C12"/>
    <w:rsid w:val="00C1544D"/>
    <w:rsid w:val="00C469AA"/>
    <w:rsid w:val="00C54E25"/>
    <w:rsid w:val="00C66FFC"/>
    <w:rsid w:val="00C733F7"/>
    <w:rsid w:val="00C74BC8"/>
    <w:rsid w:val="00C855C9"/>
    <w:rsid w:val="00C86BC6"/>
    <w:rsid w:val="00CA2784"/>
    <w:rsid w:val="00CD272F"/>
    <w:rsid w:val="00D03FB6"/>
    <w:rsid w:val="00D27DBD"/>
    <w:rsid w:val="00D61AD1"/>
    <w:rsid w:val="00D6688F"/>
    <w:rsid w:val="00D71FFC"/>
    <w:rsid w:val="00D7556D"/>
    <w:rsid w:val="00D7735E"/>
    <w:rsid w:val="00D93EBB"/>
    <w:rsid w:val="00DC26A7"/>
    <w:rsid w:val="00DD2163"/>
    <w:rsid w:val="00DD3B1E"/>
    <w:rsid w:val="00DE5D2B"/>
    <w:rsid w:val="00DE790E"/>
    <w:rsid w:val="00E00BF7"/>
    <w:rsid w:val="00E46426"/>
    <w:rsid w:val="00E54CF1"/>
    <w:rsid w:val="00EB0CB4"/>
    <w:rsid w:val="00EC7A87"/>
    <w:rsid w:val="00EE3D58"/>
    <w:rsid w:val="00F26AA1"/>
    <w:rsid w:val="00F475F4"/>
    <w:rsid w:val="00F47D2E"/>
    <w:rsid w:val="00F52F50"/>
    <w:rsid w:val="00F54006"/>
    <w:rsid w:val="00F630E1"/>
    <w:rsid w:val="00F64DF5"/>
    <w:rsid w:val="00F76C0E"/>
    <w:rsid w:val="00FF5773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</w:style>
  <w:style w:type="paragraph" w:styleId="1">
    <w:name w:val="heading 1"/>
    <w:basedOn w:val="a"/>
    <w:link w:val="10"/>
    <w:uiPriority w:val="9"/>
    <w:qFormat/>
    <w:rsid w:val="00761F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0F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645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FB8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nhideWhenUsed/>
    <w:rsid w:val="00761FB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68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8F3"/>
  </w:style>
  <w:style w:type="paragraph" w:styleId="a9">
    <w:name w:val="footer"/>
    <w:basedOn w:val="a"/>
    <w:link w:val="aa"/>
    <w:uiPriority w:val="99"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F3"/>
  </w:style>
  <w:style w:type="character" w:styleId="ab">
    <w:name w:val="FollowedHyperlink"/>
    <w:basedOn w:val="a0"/>
    <w:uiPriority w:val="99"/>
    <w:semiHidden/>
    <w:unhideWhenUsed/>
    <w:rsid w:val="00C733F7"/>
    <w:rPr>
      <w:color w:val="800080" w:themeColor="followedHyperlink"/>
      <w:u w:val="single"/>
    </w:rPr>
  </w:style>
  <w:style w:type="paragraph" w:customStyle="1" w:styleId="Style1">
    <w:name w:val="Style1"/>
    <w:basedOn w:val="a"/>
    <w:uiPriority w:val="99"/>
    <w:rsid w:val="00D7735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ac">
    <w:name w:val=" Знак"/>
    <w:basedOn w:val="a"/>
    <w:rsid w:val="00D7735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</w:style>
  <w:style w:type="paragraph" w:styleId="1">
    <w:name w:val="heading 1"/>
    <w:basedOn w:val="a"/>
    <w:link w:val="10"/>
    <w:uiPriority w:val="9"/>
    <w:qFormat/>
    <w:rsid w:val="00761FB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0F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645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61FB8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61FB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668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8F3"/>
  </w:style>
  <w:style w:type="paragraph" w:styleId="a9">
    <w:name w:val="footer"/>
    <w:basedOn w:val="a"/>
    <w:link w:val="aa"/>
    <w:uiPriority w:val="99"/>
    <w:unhideWhenUsed/>
    <w:rsid w:val="007E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F3"/>
  </w:style>
  <w:style w:type="character" w:styleId="ab">
    <w:name w:val="FollowedHyperlink"/>
    <w:basedOn w:val="a0"/>
    <w:uiPriority w:val="99"/>
    <w:semiHidden/>
    <w:unhideWhenUsed/>
    <w:rsid w:val="00C733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1871-A3D6-4051-8912-3ABD083A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2017-04-06T07:10:00Z</cp:lastPrinted>
  <dcterms:created xsi:type="dcterms:W3CDTF">2017-05-24T12:12:00Z</dcterms:created>
  <dcterms:modified xsi:type="dcterms:W3CDTF">2017-05-24T12:44:00Z</dcterms:modified>
</cp:coreProperties>
</file>